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F2" w:rsidRPr="00FD24F2" w:rsidRDefault="00FD24F2" w:rsidP="00FD24F2">
      <w:pPr>
        <w:spacing w:before="100" w:beforeAutospacing="1" w:after="100" w:afterAutospacing="1"/>
        <w:rPr>
          <w:rFonts w:ascii="Gill Sans" w:hAnsi="Gill Sans" w:cs="Arial"/>
          <w:b/>
          <w:bCs/>
          <w:i/>
          <w:iCs/>
          <w:color w:val="auto"/>
          <w:sz w:val="28"/>
          <w:szCs w:val="28"/>
        </w:rPr>
      </w:pPr>
      <w:r w:rsidRPr="00FD24F2">
        <w:rPr>
          <w:rFonts w:ascii="Gill Sans" w:hAnsi="Gill Sans" w:cs="Arial"/>
          <w:b/>
          <w:bCs/>
          <w:i/>
          <w:iCs/>
          <w:color w:val="auto"/>
          <w:sz w:val="28"/>
          <w:szCs w:val="28"/>
        </w:rPr>
        <w:t>Innovationspreis Feuerverzinken 2014 - Countdown läuft</w:t>
      </w:r>
    </w:p>
    <w:p w:rsidR="00FD24F2" w:rsidRPr="00FD24F2" w:rsidRDefault="00FD24F2" w:rsidP="00FD24F2">
      <w:pPr>
        <w:spacing w:before="100" w:beforeAutospacing="1" w:after="100" w:afterAutospacing="1"/>
        <w:rPr>
          <w:rFonts w:ascii="Gill Sans" w:hAnsi="Gill Sans" w:cs="Arial"/>
          <w:color w:val="auto"/>
          <w:sz w:val="22"/>
          <w:szCs w:val="22"/>
        </w:rPr>
      </w:pPr>
      <w:r w:rsidRPr="00FD24F2">
        <w:rPr>
          <w:rFonts w:ascii="Gill Sans" w:hAnsi="Gill Sans" w:cs="Arial"/>
          <w:color w:val="auto"/>
          <w:sz w:val="22"/>
          <w:szCs w:val="22"/>
        </w:rPr>
        <w:t>Bis zum 30. April 2014 können sich Entwickler, Forscher, Designer und Erfinder um den Innovationspreis 2014 des Industrieverbandes Feuerverzinken bewerben. Prämiert werden herausragende neue Produktanwendungen und innovative Forschungsleistungen rund um den Korrosionsschutz durch Feuerverzinken.</w:t>
      </w:r>
    </w:p>
    <w:p w:rsidR="00FD24F2" w:rsidRPr="00FD24F2" w:rsidRDefault="00FD24F2" w:rsidP="00FD24F2">
      <w:pPr>
        <w:pStyle w:val="StandardWeb"/>
        <w:spacing w:after="240" w:afterAutospacing="0"/>
        <w:rPr>
          <w:rFonts w:ascii="Gill Sans" w:hAnsi="Gill Sans" w:cs="Arial"/>
          <w:sz w:val="22"/>
          <w:szCs w:val="22"/>
        </w:rPr>
      </w:pPr>
      <w:r w:rsidRPr="00FD24F2">
        <w:rPr>
          <w:rFonts w:ascii="Gill Sans" w:hAnsi="Gill Sans" w:cs="Arial"/>
          <w:sz w:val="22"/>
          <w:szCs w:val="22"/>
        </w:rPr>
        <w:t>Der Preis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Die Feuerverzinkungsindustrie ehrt mit dem Preis Innovatoren für ihre Leistungen und schafft gleichzeitig Impulse für Innovationen. Der Innovationspreis wird im Rahmen eines Festaktes anlässlich des Branchenevents „Feuerverzinken 2014“ in Potsdam verliehen.</w:t>
      </w:r>
    </w:p>
    <w:p w:rsidR="00FD24F2" w:rsidRPr="00FD24F2" w:rsidRDefault="00FD24F2" w:rsidP="00FD24F2">
      <w:pPr>
        <w:pStyle w:val="StandardWeb"/>
        <w:rPr>
          <w:rFonts w:ascii="Gill Sans" w:hAnsi="Gill Sans" w:cs="Arial"/>
          <w:sz w:val="22"/>
          <w:szCs w:val="22"/>
        </w:rPr>
      </w:pPr>
      <w:r w:rsidRPr="00FD24F2">
        <w:rPr>
          <w:rFonts w:ascii="Gill Sans" w:hAnsi="Gill Sans" w:cs="Arial"/>
          <w:sz w:val="22"/>
          <w:szCs w:val="22"/>
        </w:rPr>
        <w:t xml:space="preserve">Teilnahmeunterlagen für den Innovationspreis 2014 sind beim Industrieverband Feuerverzinken e.V., Postfach 140451, 40074 Düsseldorf, Fax: 0211/690765-28 erhältlich sowie als Download unter </w:t>
      </w:r>
      <w:hyperlink r:id="rId4" w:history="1">
        <w:r w:rsidRPr="00FD24F2">
          <w:rPr>
            <w:rStyle w:val="Hyperlink"/>
            <w:rFonts w:ascii="Gill Sans" w:hAnsi="Gill Sans" w:cs="Arial"/>
            <w:color w:val="auto"/>
            <w:sz w:val="22"/>
            <w:szCs w:val="22"/>
          </w:rPr>
          <w:t>www.feuerverzinken.com/innovationspreis</w:t>
        </w:r>
      </w:hyperlink>
      <w:r w:rsidRPr="00FD24F2">
        <w:rPr>
          <w:rFonts w:ascii="Gill Sans" w:hAnsi="Gill Sans" w:cs="Arial"/>
          <w:sz w:val="22"/>
          <w:szCs w:val="22"/>
        </w:rPr>
        <w:t>.</w:t>
      </w:r>
    </w:p>
    <w:p w:rsidR="00FD24F2" w:rsidRPr="00FD24F2" w:rsidRDefault="00FD24F2" w:rsidP="00FD24F2">
      <w:pPr>
        <w:rPr>
          <w:rFonts w:ascii="Gill Sans" w:hAnsi="Gill Sans"/>
          <w:color w:val="1F497D"/>
          <w:sz w:val="22"/>
          <w:szCs w:val="22"/>
        </w:rPr>
      </w:pPr>
    </w:p>
    <w:p w:rsidR="00FD24F2" w:rsidRPr="00FD24F2" w:rsidRDefault="00FD24F2" w:rsidP="00FD24F2">
      <w:pPr>
        <w:rPr>
          <w:rFonts w:ascii="Gill Sans" w:hAnsi="Gill Sans" w:cs="Arial"/>
          <w:b/>
          <w:bCs/>
          <w:color w:val="auto"/>
          <w:sz w:val="22"/>
          <w:szCs w:val="22"/>
        </w:rPr>
      </w:pPr>
      <w:proofErr w:type="spellStart"/>
      <w:r w:rsidRPr="00FD24F2">
        <w:rPr>
          <w:rFonts w:ascii="Gill Sans" w:hAnsi="Gill Sans" w:cs="Arial"/>
          <w:b/>
          <w:bCs/>
          <w:color w:val="auto"/>
          <w:sz w:val="22"/>
          <w:szCs w:val="22"/>
        </w:rPr>
        <w:t>Backgrounder</w:t>
      </w:r>
      <w:proofErr w:type="spellEnd"/>
    </w:p>
    <w:p w:rsidR="00FD24F2" w:rsidRPr="00FD24F2" w:rsidRDefault="00FD24F2" w:rsidP="00FD24F2">
      <w:pPr>
        <w:pStyle w:val="StandardWeb"/>
        <w:spacing w:before="0" w:beforeAutospacing="0" w:after="0" w:afterAutospacing="0"/>
        <w:rPr>
          <w:rFonts w:ascii="Gill Sans" w:hAnsi="Gill Sans" w:cs="Arial"/>
          <w:sz w:val="22"/>
          <w:szCs w:val="22"/>
        </w:rPr>
      </w:pPr>
      <w:r w:rsidRPr="00FD24F2">
        <w:rPr>
          <w:rFonts w:ascii="Gill Sans" w:hAnsi="Gill Sans" w:cs="Arial"/>
          <w:sz w:val="22"/>
          <w:szCs w:val="22"/>
        </w:rPr>
        <w:t xml:space="preserve">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FD24F2">
          <w:rPr>
            <w:rStyle w:val="Hyperlink"/>
            <w:rFonts w:ascii="Gill Sans" w:hAnsi="Gill Sans" w:cs="Arial"/>
            <w:color w:val="auto"/>
            <w:sz w:val="22"/>
            <w:szCs w:val="22"/>
          </w:rPr>
          <w:t>www.feuerverzinken.com</w:t>
        </w:r>
      </w:hyperlink>
      <w:r w:rsidRPr="00FD24F2">
        <w:rPr>
          <w:rFonts w:ascii="Gill Sans" w:hAnsi="Gill Sans" w:cs="Arial"/>
          <w:sz w:val="22"/>
          <w:szCs w:val="22"/>
        </w:rPr>
        <w:t>.</w:t>
      </w:r>
    </w:p>
    <w:p w:rsidR="00E96BE0" w:rsidRPr="00FD24F2" w:rsidRDefault="00E96BE0">
      <w:pPr>
        <w:rPr>
          <w:rFonts w:ascii="Gill Sans" w:hAnsi="Gill Sans"/>
          <w:sz w:val="24"/>
          <w:szCs w:val="24"/>
        </w:rPr>
      </w:pPr>
    </w:p>
    <w:sectPr w:rsidR="00E96BE0" w:rsidRPr="00FD24F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24F2"/>
    <w:rsid w:val="00351563"/>
    <w:rsid w:val="00763772"/>
    <w:rsid w:val="00870FD6"/>
    <w:rsid w:val="00A92875"/>
    <w:rsid w:val="00E96BE0"/>
    <w:rsid w:val="00FD24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4F2"/>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24F2"/>
    <w:rPr>
      <w:color w:val="0000FF"/>
      <w:u w:val="single"/>
    </w:rPr>
  </w:style>
  <w:style w:type="paragraph" w:styleId="StandardWeb">
    <w:name w:val="Normal (Web)"/>
    <w:basedOn w:val="Standard"/>
    <w:uiPriority w:val="99"/>
    <w:semiHidden/>
    <w:unhideWhenUsed/>
    <w:rsid w:val="00FD24F2"/>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478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innovationsprei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2014-02-26T11:55:00Z</dcterms:created>
  <dcterms:modified xsi:type="dcterms:W3CDTF">2014-02-26T11:55:00Z</dcterms:modified>
</cp:coreProperties>
</file>